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43E" w:rsidRPr="001D3206" w:rsidRDefault="0099643E" w:rsidP="0099643E">
      <w:pPr>
        <w:spacing w:after="0" w:line="240" w:lineRule="auto"/>
        <w:jc w:val="center"/>
        <w:rPr>
          <w:rFonts w:ascii="Arial" w:hAnsi="Arial" w:cs="Arial"/>
          <w:b/>
          <w:sz w:val="28"/>
          <w:szCs w:val="28"/>
        </w:rPr>
      </w:pPr>
      <w:r w:rsidRPr="001D3206">
        <w:rPr>
          <w:rFonts w:ascii="Arial" w:hAnsi="Arial" w:cs="Arial"/>
          <w:b/>
          <w:sz w:val="28"/>
          <w:szCs w:val="28"/>
        </w:rPr>
        <w:t>INFORME TRIMESTRAL DE DIRECCIÓN DE CULTURA</w:t>
      </w:r>
    </w:p>
    <w:p w:rsidR="0099643E" w:rsidRPr="001D3206" w:rsidRDefault="0099643E" w:rsidP="0099643E">
      <w:pPr>
        <w:spacing w:after="0" w:line="240" w:lineRule="auto"/>
        <w:jc w:val="center"/>
        <w:rPr>
          <w:rFonts w:ascii="Arial" w:hAnsi="Arial" w:cs="Arial"/>
          <w:b/>
          <w:sz w:val="28"/>
          <w:szCs w:val="28"/>
        </w:rPr>
      </w:pPr>
      <w:r w:rsidRPr="001D3206">
        <w:rPr>
          <w:rFonts w:ascii="Arial" w:hAnsi="Arial" w:cs="Arial"/>
          <w:b/>
          <w:sz w:val="28"/>
          <w:szCs w:val="28"/>
        </w:rPr>
        <w:t>GOBIERNO MUNICIPAL DE TECOLOTLÁN, JALISCO</w:t>
      </w:r>
    </w:p>
    <w:p w:rsidR="0099643E" w:rsidRPr="001D3206" w:rsidRDefault="0099643E" w:rsidP="0099643E">
      <w:pPr>
        <w:spacing w:after="0" w:line="240" w:lineRule="auto"/>
        <w:jc w:val="center"/>
        <w:rPr>
          <w:rFonts w:ascii="Arial" w:hAnsi="Arial" w:cs="Arial"/>
          <w:b/>
          <w:sz w:val="28"/>
          <w:szCs w:val="28"/>
        </w:rPr>
      </w:pPr>
      <w:r>
        <w:rPr>
          <w:rFonts w:ascii="Arial" w:hAnsi="Arial" w:cs="Arial"/>
          <w:b/>
          <w:sz w:val="28"/>
          <w:szCs w:val="28"/>
        </w:rPr>
        <w:t>ADMINISTRACIÓN 2018-2021</w:t>
      </w:r>
    </w:p>
    <w:p w:rsidR="0099643E" w:rsidRDefault="0099643E" w:rsidP="0099643E">
      <w:pPr>
        <w:spacing w:after="0" w:line="240" w:lineRule="auto"/>
        <w:jc w:val="center"/>
        <w:rPr>
          <w:rFonts w:ascii="Arial" w:hAnsi="Arial" w:cs="Arial"/>
          <w:b/>
          <w:sz w:val="28"/>
          <w:szCs w:val="28"/>
        </w:rPr>
      </w:pPr>
      <w:r>
        <w:rPr>
          <w:rFonts w:ascii="Arial" w:hAnsi="Arial" w:cs="Arial"/>
          <w:b/>
          <w:sz w:val="28"/>
          <w:szCs w:val="28"/>
        </w:rPr>
        <w:t>ENERO A MARZO  2021</w:t>
      </w:r>
    </w:p>
    <w:p w:rsidR="002C30E5" w:rsidRDefault="002C30E5"/>
    <w:p w:rsidR="0099643E" w:rsidRDefault="0099643E" w:rsidP="0099643E">
      <w:pPr>
        <w:jc w:val="both"/>
        <w:rPr>
          <w:rFonts w:ascii="Arial" w:hAnsi="Arial" w:cs="Arial"/>
          <w:sz w:val="24"/>
        </w:rPr>
      </w:pPr>
      <w:r>
        <w:rPr>
          <w:rFonts w:ascii="Arial" w:hAnsi="Arial" w:cs="Arial"/>
          <w:sz w:val="24"/>
        </w:rPr>
        <w:t>-</w:t>
      </w:r>
      <w:r w:rsidRPr="00AB43BC">
        <w:rPr>
          <w:rFonts w:ascii="Arial" w:hAnsi="Arial" w:cs="Arial"/>
          <w:sz w:val="24"/>
        </w:rPr>
        <w:t xml:space="preserve">Las actividades durante </w:t>
      </w:r>
      <w:r>
        <w:rPr>
          <w:rFonts w:ascii="Arial" w:hAnsi="Arial" w:cs="Arial"/>
          <w:sz w:val="24"/>
        </w:rPr>
        <w:t>los meses de enero a marzo</w:t>
      </w:r>
      <w:r>
        <w:rPr>
          <w:rFonts w:ascii="Arial" w:hAnsi="Arial" w:cs="Arial"/>
          <w:sz w:val="24"/>
        </w:rPr>
        <w:t xml:space="preserve"> </w:t>
      </w:r>
      <w:r>
        <w:rPr>
          <w:rFonts w:ascii="Arial" w:hAnsi="Arial" w:cs="Arial"/>
          <w:sz w:val="24"/>
        </w:rPr>
        <w:t>de 2021</w:t>
      </w:r>
      <w:r w:rsidRPr="00AB43BC">
        <w:rPr>
          <w:rFonts w:ascii="Arial" w:hAnsi="Arial" w:cs="Arial"/>
          <w:sz w:val="24"/>
        </w:rPr>
        <w:t xml:space="preserve"> fueron en su mayoría trabajos de oficina, resolv</w:t>
      </w:r>
      <w:r>
        <w:rPr>
          <w:rFonts w:ascii="Arial" w:hAnsi="Arial" w:cs="Arial"/>
          <w:sz w:val="24"/>
        </w:rPr>
        <w:t>er pendientes sobre los Talleres</w:t>
      </w:r>
      <w:r w:rsidRPr="00AB43BC">
        <w:rPr>
          <w:rFonts w:ascii="Arial" w:hAnsi="Arial" w:cs="Arial"/>
          <w:sz w:val="24"/>
        </w:rPr>
        <w:t xml:space="preserve"> Artísticos, esto debido a que se tuvieron que suspender algunos de los eventos culturales que se tenían programados para estos meses por la contingencia ocasionada por el COVID-19</w:t>
      </w:r>
      <w:r>
        <w:rPr>
          <w:rFonts w:ascii="Arial" w:hAnsi="Arial" w:cs="Arial"/>
          <w:sz w:val="24"/>
        </w:rPr>
        <w:t>.</w:t>
      </w:r>
    </w:p>
    <w:p w:rsidR="0099643E" w:rsidRDefault="0099643E" w:rsidP="0099643E">
      <w:pPr>
        <w:jc w:val="both"/>
        <w:rPr>
          <w:rFonts w:ascii="Arial" w:hAnsi="Arial" w:cs="Arial"/>
          <w:sz w:val="24"/>
        </w:rPr>
      </w:pPr>
      <w:r>
        <w:rPr>
          <w:rFonts w:ascii="Arial" w:hAnsi="Arial" w:cs="Arial"/>
          <w:sz w:val="24"/>
        </w:rPr>
        <w:t>-El día 6 de enero se llevó a cabo una caravana con motivo del festejo de día de reyes, en la cual se estuvieron repartiendo pelotas, dulces y juguetes por las principales calles de la cabecera municipal, en donde se tuvo la participación de varias empresas de nuestro municipio con donaciones de pelotas.</w:t>
      </w:r>
    </w:p>
    <w:p w:rsidR="0099643E" w:rsidRDefault="0099643E" w:rsidP="0099643E">
      <w:pPr>
        <w:jc w:val="both"/>
        <w:rPr>
          <w:rFonts w:ascii="Arial" w:hAnsi="Arial" w:cs="Arial"/>
          <w:sz w:val="24"/>
        </w:rPr>
      </w:pPr>
      <w:r>
        <w:rPr>
          <w:rFonts w:ascii="Arial" w:hAnsi="Arial" w:cs="Arial"/>
          <w:sz w:val="24"/>
        </w:rPr>
        <w:t>-Salidas a Guadalajara a Secretaría de Cultura a resolver asuntos sobre los Talleres Artísticos.</w:t>
      </w:r>
    </w:p>
    <w:p w:rsidR="0099643E" w:rsidRDefault="0099643E" w:rsidP="0099643E">
      <w:pPr>
        <w:jc w:val="both"/>
        <w:rPr>
          <w:rFonts w:ascii="Arial" w:hAnsi="Arial" w:cs="Arial"/>
          <w:sz w:val="24"/>
        </w:rPr>
      </w:pPr>
      <w:r>
        <w:rPr>
          <w:rFonts w:ascii="Arial" w:hAnsi="Arial" w:cs="Arial"/>
          <w:sz w:val="24"/>
        </w:rPr>
        <w:t>-Con motivo del día del amor y la amistad se</w:t>
      </w:r>
      <w:r w:rsidR="00736198">
        <w:rPr>
          <w:rFonts w:ascii="Arial" w:hAnsi="Arial" w:cs="Arial"/>
          <w:sz w:val="24"/>
        </w:rPr>
        <w:t xml:space="preserve"> llevó a cabo la grabación de videos de los diferentes alumnos, maestros y personal de la dirección de cultura, mismos que fueron transmitidos en las redes sociales.</w:t>
      </w:r>
    </w:p>
    <w:p w:rsidR="00736198" w:rsidRDefault="00736198" w:rsidP="0099643E">
      <w:pPr>
        <w:jc w:val="both"/>
        <w:rPr>
          <w:rFonts w:ascii="Arial" w:hAnsi="Arial" w:cs="Arial"/>
          <w:sz w:val="24"/>
        </w:rPr>
      </w:pPr>
      <w:r>
        <w:rPr>
          <w:rFonts w:ascii="Arial" w:hAnsi="Arial" w:cs="Arial"/>
          <w:sz w:val="24"/>
        </w:rPr>
        <w:t>-Asistencia a la reunión regional de Cultura, en el municipio de Tonaya, Jalisco.</w:t>
      </w:r>
    </w:p>
    <w:p w:rsidR="00736198" w:rsidRDefault="00736198" w:rsidP="0099643E">
      <w:pPr>
        <w:jc w:val="both"/>
        <w:rPr>
          <w:rFonts w:ascii="Arial" w:hAnsi="Arial" w:cs="Arial"/>
          <w:sz w:val="24"/>
        </w:rPr>
      </w:pPr>
      <w:r>
        <w:rPr>
          <w:rFonts w:ascii="Arial" w:hAnsi="Arial" w:cs="Arial"/>
          <w:sz w:val="24"/>
        </w:rPr>
        <w:t>-Se llevaron a cabo ensayos</w:t>
      </w:r>
      <w:r w:rsidR="00B73CCB">
        <w:rPr>
          <w:rFonts w:ascii="Arial" w:hAnsi="Arial" w:cs="Arial"/>
          <w:sz w:val="24"/>
        </w:rPr>
        <w:t xml:space="preserve"> en donde se hizo el ensamble de todas las alumnas </w:t>
      </w:r>
      <w:r>
        <w:rPr>
          <w:rFonts w:ascii="Arial" w:hAnsi="Arial" w:cs="Arial"/>
          <w:sz w:val="24"/>
        </w:rPr>
        <w:t xml:space="preserve"> del M</w:t>
      </w:r>
      <w:r w:rsidR="00B73CCB">
        <w:rPr>
          <w:rFonts w:ascii="Arial" w:hAnsi="Arial" w:cs="Arial"/>
          <w:sz w:val="24"/>
        </w:rPr>
        <w:t>ariachi Femenil Ana Bertha Lepe.</w:t>
      </w:r>
    </w:p>
    <w:p w:rsidR="00736198" w:rsidRDefault="00736198" w:rsidP="0099643E">
      <w:pPr>
        <w:jc w:val="both"/>
        <w:rPr>
          <w:rFonts w:ascii="Arial" w:hAnsi="Arial" w:cs="Arial"/>
          <w:sz w:val="24"/>
        </w:rPr>
      </w:pPr>
      <w:r>
        <w:rPr>
          <w:rFonts w:ascii="Arial" w:hAnsi="Arial" w:cs="Arial"/>
          <w:sz w:val="24"/>
        </w:rPr>
        <w:t>-Grabación de fotos y videos a las alumnas del Mariachi Femenil Ana Bertha Lepe, de la Casa de la Cultura, los cuales fueron tomados en algunas localidades como Ojo de Agua, Lindavista, San José, Cofradía, en las delegaciones de Quila, Tamazulita y Ayotitlán y en la cabecera municipal, el video fue transmitido virtualmente en la página del Centro Universitario de la Costa Sur de Autlá</w:t>
      </w:r>
      <w:r w:rsidR="003244E7">
        <w:rPr>
          <w:rFonts w:ascii="Arial" w:hAnsi="Arial" w:cs="Arial"/>
          <w:sz w:val="24"/>
        </w:rPr>
        <w:t xml:space="preserve">n de Navarro, Jalisco  (CUCSUR), también fue retransmitido en la página oficial del Gobierno Municipal de Tecolotlán. </w:t>
      </w:r>
    </w:p>
    <w:p w:rsidR="00736198" w:rsidRDefault="00B73CCB" w:rsidP="0099643E">
      <w:pPr>
        <w:jc w:val="both"/>
        <w:rPr>
          <w:rFonts w:ascii="Arial" w:hAnsi="Arial" w:cs="Arial"/>
          <w:sz w:val="24"/>
        </w:rPr>
      </w:pPr>
      <w:r>
        <w:rPr>
          <w:rFonts w:ascii="Arial" w:hAnsi="Arial" w:cs="Arial"/>
          <w:sz w:val="24"/>
        </w:rPr>
        <w:t>-Part</w:t>
      </w:r>
      <w:r w:rsidR="001F32BE">
        <w:rPr>
          <w:rFonts w:ascii="Arial" w:hAnsi="Arial" w:cs="Arial"/>
          <w:sz w:val="24"/>
        </w:rPr>
        <w:t>icipación en la sesión Extraordinaria número 08</w:t>
      </w:r>
      <w:r>
        <w:rPr>
          <w:rFonts w:ascii="Arial" w:hAnsi="Arial" w:cs="Arial"/>
          <w:sz w:val="24"/>
        </w:rPr>
        <w:t xml:space="preserve"> del Patronato del DIF.</w:t>
      </w:r>
    </w:p>
    <w:p w:rsidR="001F32BE" w:rsidRDefault="001F32BE" w:rsidP="001F32BE">
      <w:pPr>
        <w:jc w:val="both"/>
        <w:rPr>
          <w:rFonts w:ascii="Arial" w:hAnsi="Arial" w:cs="Arial"/>
          <w:sz w:val="24"/>
        </w:rPr>
      </w:pPr>
    </w:p>
    <w:p w:rsidR="001F32BE" w:rsidRDefault="001F32BE" w:rsidP="0099643E">
      <w:pPr>
        <w:jc w:val="both"/>
        <w:rPr>
          <w:rFonts w:ascii="Arial" w:hAnsi="Arial" w:cs="Arial"/>
          <w:sz w:val="24"/>
        </w:rPr>
      </w:pPr>
    </w:p>
    <w:p w:rsidR="00736198" w:rsidRPr="000A42D6" w:rsidRDefault="00736198" w:rsidP="00736198">
      <w:pPr>
        <w:spacing w:after="0" w:line="240" w:lineRule="auto"/>
        <w:rPr>
          <w:rFonts w:ascii="Arial" w:eastAsia="Calibri" w:hAnsi="Arial" w:cs="Arial"/>
          <w:b/>
          <w:noProof/>
          <w:sz w:val="24"/>
          <w:szCs w:val="24"/>
        </w:rPr>
      </w:pPr>
      <w:r>
        <w:rPr>
          <w:rFonts w:ascii="Arial" w:eastAsia="Calibri" w:hAnsi="Arial" w:cs="Arial"/>
          <w:b/>
          <w:noProof/>
          <w:sz w:val="24"/>
          <w:szCs w:val="24"/>
        </w:rPr>
        <w:t xml:space="preserve">C. Claudia Agraz Vázquez </w:t>
      </w:r>
    </w:p>
    <w:p w:rsidR="00736198" w:rsidRPr="000A42D6" w:rsidRDefault="00736198" w:rsidP="00736198">
      <w:pPr>
        <w:spacing w:after="0" w:line="240" w:lineRule="auto"/>
        <w:rPr>
          <w:rFonts w:ascii="Arial" w:eastAsia="Calibri" w:hAnsi="Arial" w:cs="Arial"/>
          <w:b/>
          <w:noProof/>
          <w:sz w:val="24"/>
          <w:szCs w:val="24"/>
        </w:rPr>
      </w:pPr>
      <w:r w:rsidRPr="000A42D6">
        <w:rPr>
          <w:rFonts w:ascii="Arial" w:eastAsia="Calibri" w:hAnsi="Arial" w:cs="Arial"/>
          <w:b/>
          <w:noProof/>
          <w:sz w:val="24"/>
          <w:szCs w:val="24"/>
        </w:rPr>
        <w:t>Director</w:t>
      </w:r>
      <w:r>
        <w:rPr>
          <w:rFonts w:ascii="Arial" w:eastAsia="Calibri" w:hAnsi="Arial" w:cs="Arial"/>
          <w:b/>
          <w:noProof/>
          <w:sz w:val="24"/>
          <w:szCs w:val="24"/>
        </w:rPr>
        <w:t>a</w:t>
      </w:r>
      <w:r w:rsidRPr="000A42D6">
        <w:rPr>
          <w:rFonts w:ascii="Arial" w:eastAsia="Calibri" w:hAnsi="Arial" w:cs="Arial"/>
          <w:b/>
          <w:noProof/>
          <w:sz w:val="24"/>
          <w:szCs w:val="24"/>
        </w:rPr>
        <w:t xml:space="preserve"> de Cultura</w:t>
      </w:r>
    </w:p>
    <w:p w:rsidR="00736198" w:rsidRPr="000A42D6" w:rsidRDefault="00736198" w:rsidP="00736198">
      <w:pPr>
        <w:spacing w:after="0" w:line="240" w:lineRule="auto"/>
        <w:rPr>
          <w:rFonts w:ascii="Arial" w:eastAsia="Calibri" w:hAnsi="Arial" w:cs="Arial"/>
          <w:b/>
          <w:noProof/>
          <w:sz w:val="24"/>
          <w:szCs w:val="24"/>
        </w:rPr>
      </w:pPr>
      <w:r w:rsidRPr="000A42D6">
        <w:rPr>
          <w:rFonts w:ascii="Arial" w:eastAsia="Calibri" w:hAnsi="Arial" w:cs="Arial"/>
          <w:b/>
          <w:noProof/>
          <w:sz w:val="24"/>
          <w:szCs w:val="24"/>
        </w:rPr>
        <w:t xml:space="preserve">Corre: </w:t>
      </w:r>
      <w:hyperlink r:id="rId4" w:history="1">
        <w:r w:rsidRPr="000A42D6">
          <w:rPr>
            <w:rStyle w:val="Hipervnculo"/>
            <w:rFonts w:ascii="Arial" w:eastAsia="Calibri" w:hAnsi="Arial" w:cs="Arial"/>
            <w:b/>
            <w:noProof/>
            <w:sz w:val="24"/>
            <w:szCs w:val="24"/>
          </w:rPr>
          <w:t>cultura@gobiernotecolotlán.com</w:t>
        </w:r>
      </w:hyperlink>
    </w:p>
    <w:p w:rsidR="00736198" w:rsidRPr="000A42D6" w:rsidRDefault="00736198" w:rsidP="00736198">
      <w:pPr>
        <w:spacing w:after="0" w:line="240" w:lineRule="auto"/>
        <w:rPr>
          <w:rFonts w:ascii="Arial" w:eastAsia="Calibri" w:hAnsi="Arial" w:cs="Arial"/>
          <w:b/>
          <w:noProof/>
          <w:sz w:val="24"/>
          <w:szCs w:val="24"/>
        </w:rPr>
      </w:pPr>
      <w:r w:rsidRPr="000A42D6">
        <w:rPr>
          <w:rFonts w:ascii="Arial" w:eastAsia="Calibri" w:hAnsi="Arial" w:cs="Arial"/>
          <w:b/>
          <w:noProof/>
          <w:sz w:val="24"/>
          <w:szCs w:val="24"/>
        </w:rPr>
        <w:t>Telefono: 349 77 61930</w:t>
      </w:r>
    </w:p>
    <w:p w:rsidR="00736198" w:rsidRPr="000A42D6" w:rsidRDefault="00736198" w:rsidP="00736198">
      <w:pPr>
        <w:spacing w:after="0" w:line="240" w:lineRule="auto"/>
        <w:rPr>
          <w:rFonts w:ascii="Arial" w:eastAsia="Calibri" w:hAnsi="Arial" w:cs="Arial"/>
          <w:b/>
          <w:noProof/>
          <w:sz w:val="24"/>
          <w:szCs w:val="24"/>
        </w:rPr>
      </w:pPr>
      <w:r w:rsidRPr="000A42D6">
        <w:rPr>
          <w:rFonts w:ascii="Arial" w:eastAsia="Calibri" w:hAnsi="Arial" w:cs="Arial"/>
          <w:b/>
          <w:noProof/>
          <w:sz w:val="24"/>
          <w:szCs w:val="24"/>
        </w:rPr>
        <w:t>Domicilio: Casa de la Cultura (C</w:t>
      </w:r>
      <w:r>
        <w:rPr>
          <w:rFonts w:ascii="Arial" w:eastAsia="Calibri" w:hAnsi="Arial" w:cs="Arial"/>
          <w:b/>
          <w:noProof/>
          <w:sz w:val="24"/>
          <w:szCs w:val="24"/>
        </w:rPr>
        <w:t>alle Ana Bertha Lepe # 48).</w:t>
      </w:r>
    </w:p>
    <w:p w:rsidR="0099643E" w:rsidRDefault="0099643E">
      <w:bookmarkStart w:id="0" w:name="_GoBack"/>
      <w:bookmarkEnd w:id="0"/>
    </w:p>
    <w:sectPr w:rsidR="0099643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43E"/>
    <w:rsid w:val="001F32BE"/>
    <w:rsid w:val="002C30E5"/>
    <w:rsid w:val="003244E7"/>
    <w:rsid w:val="00736198"/>
    <w:rsid w:val="0099643E"/>
    <w:rsid w:val="009A034E"/>
    <w:rsid w:val="00B73C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4C6F6A-ABDA-438B-8E68-1B4DE7A50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643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7361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ultura@gobiernotecolotl&#225;n.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318</Words>
  <Characters>1754</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Cultura</dc:creator>
  <cp:keywords/>
  <dc:description/>
  <cp:lastModifiedBy>Cultura</cp:lastModifiedBy>
  <cp:revision>1</cp:revision>
  <dcterms:created xsi:type="dcterms:W3CDTF">2021-04-09T16:29:00Z</dcterms:created>
  <dcterms:modified xsi:type="dcterms:W3CDTF">2021-04-09T17:31:00Z</dcterms:modified>
</cp:coreProperties>
</file>